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04" w:rsidRPr="00C12D0C" w:rsidRDefault="00640CF3" w:rsidP="00640CF3">
      <w:pPr>
        <w:ind w:left="-284" w:right="-279"/>
        <w:rPr>
          <w:rFonts w:ascii="MV Boli" w:hAnsi="MV Boli" w:cs="MV Boli"/>
          <w:sz w:val="20"/>
          <w:lang w:val="en-CA"/>
        </w:rPr>
      </w:pPr>
      <w:r w:rsidRPr="00C12D0C">
        <w:rPr>
          <w:rFonts w:ascii="MV Boli" w:hAnsi="MV Boli" w:cs="MV Boli"/>
          <w:sz w:val="20"/>
          <w:lang w:val="en-CA"/>
        </w:rPr>
        <w:t xml:space="preserve">Bonjour </w:t>
      </w:r>
      <w:proofErr w:type="spellStart"/>
      <w:r w:rsidRPr="00C12D0C">
        <w:rPr>
          <w:rFonts w:ascii="MV Boli" w:hAnsi="MV Boli" w:cs="MV Boli"/>
          <w:sz w:val="20"/>
          <w:lang w:val="en-CA"/>
        </w:rPr>
        <w:t>cher</w:t>
      </w:r>
      <w:proofErr w:type="spellEnd"/>
      <w:r w:rsidRPr="00C12D0C">
        <w:rPr>
          <w:rFonts w:ascii="MV Boli" w:hAnsi="MV Boli" w:cs="MV Boli"/>
          <w:sz w:val="20"/>
          <w:lang w:val="en-CA"/>
        </w:rPr>
        <w:t xml:space="preserve">(s) parent(s), </w:t>
      </w:r>
    </w:p>
    <w:p w:rsidR="00640CF3" w:rsidRPr="00C12D0C" w:rsidRDefault="00F768B6" w:rsidP="00640CF3">
      <w:pPr>
        <w:ind w:left="-284" w:right="-279"/>
        <w:rPr>
          <w:rFonts w:ascii="MV Boli" w:hAnsi="MV Boli" w:cs="MV Boli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6.6pt;margin-top:60.65pt;width:113.25pt;height:132pt;z-index:251659264;mso-position-horizontal:right;mso-position-horizontal-relative:margin;mso-position-vertical-relative:text;mso-width-relative:page;mso-height-relative:page">
            <v:imagedata r:id="rId8" o:title="02ad8c6b3e5d327f235db1c865d95c3c" croptop="17408f" cropbottom="18091f" cropleft="22869f" cropright="16896f"/>
            <w10:wrap anchorx="margin"/>
          </v:shape>
        </w:pict>
      </w:r>
      <w:r w:rsidR="00640CF3" w:rsidRPr="00C12D0C">
        <w:rPr>
          <w:rFonts w:ascii="MV Boli" w:hAnsi="MV Boli" w:cs="MV Boli"/>
          <w:sz w:val="20"/>
        </w:rPr>
        <w:t>Depuis le début de l’année, votre enfant travaille très fort en classe pour faire des apprentissages qui lui serviront pour la vie. Après tous ces beau</w:t>
      </w:r>
      <w:r w:rsidR="004C1545">
        <w:rPr>
          <w:rFonts w:ascii="MV Boli" w:hAnsi="MV Boli" w:cs="MV Boli"/>
          <w:sz w:val="20"/>
        </w:rPr>
        <w:t xml:space="preserve">x efforts, il est maintenant </w:t>
      </w:r>
      <w:r w:rsidR="00640CF3" w:rsidRPr="00C12D0C">
        <w:rPr>
          <w:rFonts w:ascii="MV Boli" w:hAnsi="MV Boli" w:cs="MV Boli"/>
          <w:sz w:val="20"/>
        </w:rPr>
        <w:t xml:space="preserve">temps de renouveler quelques articles scolaires nécessaires à la poursuite des apprentissages en classe.  Merci de fournir les articles cochés de la liste suivante : 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Crayons de plomb ;</w:t>
      </w:r>
    </w:p>
    <w:p w:rsidR="00640CF3" w:rsidRPr="00C12D0C" w:rsidRDefault="004C1545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>
        <w:rPr>
          <w:rFonts w:ascii="MV Boli" w:hAnsi="MV Boli" w:cs="MV Boli"/>
          <w:sz w:val="20"/>
        </w:rPr>
        <w:t>Taille-</w:t>
      </w:r>
      <w:r w:rsidR="00640CF3" w:rsidRPr="00C12D0C">
        <w:rPr>
          <w:rFonts w:ascii="MV Boli" w:hAnsi="MV Boli" w:cs="MV Boli"/>
          <w:sz w:val="20"/>
        </w:rPr>
        <w:t>crayon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Colle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Ciseaux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Gomme à effacer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 xml:space="preserve">Crayon effaçable à sec ; 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 xml:space="preserve">Autre(s) : </w:t>
      </w:r>
      <w:r w:rsidRPr="00C12D0C">
        <w:rPr>
          <w:rFonts w:ascii="Century Gothic" w:hAnsi="Century Gothic" w:cs="MV Boli"/>
          <w:sz w:val="20"/>
        </w:rPr>
        <w:t>___________________________________________________________________</w:t>
      </w:r>
    </w:p>
    <w:p w:rsidR="00640CF3" w:rsidRPr="00C12D0C" w:rsidRDefault="00640CF3" w:rsidP="00640CF3">
      <w:pPr>
        <w:ind w:left="-284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Merci énormément de collaborer aux apprentissages de votre enfant.</w:t>
      </w:r>
    </w:p>
    <w:p w:rsidR="00640CF3" w:rsidRPr="004C1545" w:rsidRDefault="00640CF3" w:rsidP="00640CF3">
      <w:pPr>
        <w:ind w:left="-284" w:right="-279"/>
        <w:rPr>
          <w:sz w:val="20"/>
          <w:lang w:val="en-CA"/>
        </w:rPr>
      </w:pPr>
      <w:r w:rsidRPr="004C1545">
        <w:rPr>
          <w:rFonts w:ascii="Century Gothic" w:hAnsi="Century Gothic" w:cs="MV Boli"/>
          <w:sz w:val="20"/>
          <w:lang w:val="en-CA"/>
        </w:rPr>
        <w:t>_____________________________________________</w:t>
      </w:r>
    </w:p>
    <w:p w:rsidR="00C12D0C" w:rsidRPr="004C1545" w:rsidRDefault="00C12D0C" w:rsidP="00640CF3">
      <w:pPr>
        <w:ind w:left="-284" w:right="-279"/>
        <w:rPr>
          <w:rFonts w:ascii="Century Gothic" w:hAnsi="Century Gothic" w:cs="MV Boli"/>
          <w:sz w:val="20"/>
          <w:lang w:val="en-CA"/>
        </w:rPr>
      </w:pPr>
    </w:p>
    <w:p w:rsidR="00C12D0C" w:rsidRPr="004C1545" w:rsidRDefault="00C12D0C" w:rsidP="00640CF3">
      <w:pPr>
        <w:ind w:left="-284" w:right="-279"/>
        <w:rPr>
          <w:rFonts w:ascii="Century Gothic" w:hAnsi="Century Gothic" w:cs="MV Boli"/>
          <w:sz w:val="20"/>
          <w:lang w:val="en-CA"/>
        </w:rPr>
      </w:pPr>
    </w:p>
    <w:p w:rsidR="00640CF3" w:rsidRPr="004C1545" w:rsidRDefault="00640CF3" w:rsidP="00640CF3">
      <w:pPr>
        <w:tabs>
          <w:tab w:val="left" w:pos="9356"/>
        </w:tabs>
        <w:ind w:left="-284" w:right="-279" w:hanging="142"/>
        <w:rPr>
          <w:rFonts w:ascii="Century Gothic" w:hAnsi="Century Gothic" w:cs="MV Boli"/>
          <w:sz w:val="20"/>
          <w:lang w:val="en-CA"/>
        </w:rPr>
      </w:pPr>
    </w:p>
    <w:p w:rsidR="00640CF3" w:rsidRPr="00C12D0C" w:rsidRDefault="00640CF3" w:rsidP="00640CF3">
      <w:pPr>
        <w:ind w:left="-284" w:right="-279"/>
        <w:rPr>
          <w:rFonts w:ascii="MV Boli" w:hAnsi="MV Boli" w:cs="MV Boli"/>
          <w:sz w:val="20"/>
          <w:lang w:val="en-CA"/>
        </w:rPr>
      </w:pPr>
      <w:r w:rsidRPr="00C12D0C">
        <w:rPr>
          <w:rFonts w:ascii="MV Boli" w:hAnsi="MV Boli" w:cs="MV Boli"/>
          <w:sz w:val="20"/>
          <w:lang w:val="en-CA"/>
        </w:rPr>
        <w:t xml:space="preserve">Bonjour </w:t>
      </w:r>
      <w:proofErr w:type="spellStart"/>
      <w:r w:rsidRPr="00C12D0C">
        <w:rPr>
          <w:rFonts w:ascii="MV Boli" w:hAnsi="MV Boli" w:cs="MV Boli"/>
          <w:sz w:val="20"/>
          <w:lang w:val="en-CA"/>
        </w:rPr>
        <w:t>cher</w:t>
      </w:r>
      <w:proofErr w:type="spellEnd"/>
      <w:r w:rsidRPr="00C12D0C">
        <w:rPr>
          <w:rFonts w:ascii="MV Boli" w:hAnsi="MV Boli" w:cs="MV Boli"/>
          <w:sz w:val="20"/>
          <w:lang w:val="en-CA"/>
        </w:rPr>
        <w:t xml:space="preserve">(s) parent(s), </w:t>
      </w:r>
    </w:p>
    <w:p w:rsidR="00640CF3" w:rsidRPr="00C12D0C" w:rsidRDefault="00C12D0C" w:rsidP="00640CF3">
      <w:pPr>
        <w:ind w:left="-284" w:right="-279"/>
        <w:rPr>
          <w:rFonts w:ascii="MV Boli" w:hAnsi="MV Boli" w:cs="MV Boli"/>
          <w:sz w:val="20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1690FDC" wp14:editId="06923481">
            <wp:simplePos x="0" y="0"/>
            <wp:positionH relativeFrom="margin">
              <wp:align>right</wp:align>
            </wp:positionH>
            <wp:positionV relativeFrom="paragraph">
              <wp:posOffset>812800</wp:posOffset>
            </wp:positionV>
            <wp:extent cx="1438275" cy="1676400"/>
            <wp:effectExtent l="0" t="0" r="9525" b="0"/>
            <wp:wrapNone/>
            <wp:docPr id="2" name="Picture 2" descr="C:\Users\Claudia\AppData\Local\Microsoft\Windows\INetCache\Content.Word\02ad8c6b3e5d327f235db1c865d95c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udia\AppData\Local\Microsoft\Windows\INetCache\Content.Word\02ad8c6b3e5d327f235db1c865d95c3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1" t="26563" r="34895" b="2760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F3" w:rsidRPr="00C12D0C">
        <w:rPr>
          <w:rFonts w:ascii="MV Boli" w:hAnsi="MV Boli" w:cs="MV Boli"/>
          <w:sz w:val="20"/>
        </w:rPr>
        <w:t>Depuis le début de l’année, votre enfant travaille très fort en classe pour faire des apprentissages qui lui serviront pour la vie. Après tous ces beau</w:t>
      </w:r>
      <w:r w:rsidR="004C1545">
        <w:rPr>
          <w:rFonts w:ascii="MV Boli" w:hAnsi="MV Boli" w:cs="MV Boli"/>
          <w:sz w:val="20"/>
        </w:rPr>
        <w:t xml:space="preserve">x efforts, il est maintenant </w:t>
      </w:r>
      <w:r w:rsidR="00640CF3" w:rsidRPr="00C12D0C">
        <w:rPr>
          <w:rFonts w:ascii="MV Boli" w:hAnsi="MV Boli" w:cs="MV Boli"/>
          <w:sz w:val="20"/>
        </w:rPr>
        <w:t xml:space="preserve">temps de renouveler quelques articles scolaires nécessaires à la poursuite des apprentissages en classe.  Merci de fournir les articles cochés de la liste suivante : 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Crayons de plomb ;</w:t>
      </w:r>
    </w:p>
    <w:p w:rsidR="00640CF3" w:rsidRPr="00C12D0C" w:rsidRDefault="004C1545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>
        <w:rPr>
          <w:rFonts w:ascii="MV Boli" w:hAnsi="MV Boli" w:cs="MV Boli"/>
          <w:sz w:val="20"/>
        </w:rPr>
        <w:t>Taille-</w:t>
      </w:r>
      <w:r w:rsidR="00640CF3" w:rsidRPr="00C12D0C">
        <w:rPr>
          <w:rFonts w:ascii="MV Boli" w:hAnsi="MV Boli" w:cs="MV Boli"/>
          <w:sz w:val="20"/>
        </w:rPr>
        <w:t>crayon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Colle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Ciseaux ;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Gomme à effacer ;</w:t>
      </w:r>
    </w:p>
    <w:p w:rsidR="00640CF3" w:rsidRPr="00C12D0C" w:rsidRDefault="00C12D0C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>
        <w:rPr>
          <w:rFonts w:ascii="MV Boli" w:hAnsi="MV Boli" w:cs="MV Boli"/>
          <w:noProof/>
          <w:sz w:val="20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2010410</wp:posOffset>
            </wp:positionV>
            <wp:extent cx="1438275" cy="1676400"/>
            <wp:effectExtent l="0" t="0" r="9525" b="0"/>
            <wp:wrapNone/>
            <wp:docPr id="1" name="Picture 1" descr="C:\Users\Claudia\AppData\Local\Microsoft\Windows\INetCache\Content.Word\02ad8c6b3e5d327f235db1c865d95c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\AppData\Local\Microsoft\Windows\INetCache\Content.Word\02ad8c6b3e5d327f235db1c865d95c3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1" t="26563" r="34895" b="2760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F3" w:rsidRPr="00C12D0C">
        <w:rPr>
          <w:rFonts w:ascii="MV Boli" w:hAnsi="MV Boli" w:cs="MV Boli"/>
          <w:sz w:val="20"/>
        </w:rPr>
        <w:t xml:space="preserve">Crayon effaçable à sec ; </w:t>
      </w:r>
    </w:p>
    <w:p w:rsidR="00640CF3" w:rsidRPr="00C12D0C" w:rsidRDefault="00640CF3" w:rsidP="00640CF3">
      <w:pPr>
        <w:pStyle w:val="ListParagraph"/>
        <w:numPr>
          <w:ilvl w:val="0"/>
          <w:numId w:val="1"/>
        </w:numPr>
        <w:ind w:left="567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 xml:space="preserve">Autre(s) : </w:t>
      </w:r>
      <w:r w:rsidRPr="00C12D0C">
        <w:rPr>
          <w:rFonts w:ascii="Century Gothic" w:hAnsi="Century Gothic" w:cs="MV Boli"/>
          <w:sz w:val="20"/>
        </w:rPr>
        <w:t>___________________________________________________________________</w:t>
      </w:r>
    </w:p>
    <w:p w:rsidR="00640CF3" w:rsidRPr="00C12D0C" w:rsidRDefault="00640CF3" w:rsidP="00640CF3">
      <w:pPr>
        <w:ind w:left="-284" w:right="-279"/>
        <w:rPr>
          <w:rFonts w:ascii="MV Boli" w:hAnsi="MV Boli" w:cs="MV Boli"/>
          <w:sz w:val="20"/>
        </w:rPr>
      </w:pPr>
      <w:r w:rsidRPr="00C12D0C">
        <w:rPr>
          <w:rFonts w:ascii="MV Boli" w:hAnsi="MV Boli" w:cs="MV Boli"/>
          <w:sz w:val="20"/>
        </w:rPr>
        <w:t>Merci énormément de collaborer aux apprentissages de votre enfant.</w:t>
      </w:r>
    </w:p>
    <w:p w:rsidR="00640CF3" w:rsidRPr="00C12D0C" w:rsidRDefault="00640CF3" w:rsidP="00640CF3">
      <w:pPr>
        <w:ind w:left="-284" w:right="-279"/>
        <w:rPr>
          <w:rFonts w:ascii="Century Gothic" w:hAnsi="Century Gothic" w:cs="MV Boli"/>
          <w:sz w:val="20"/>
        </w:rPr>
      </w:pPr>
      <w:r w:rsidRPr="00C12D0C">
        <w:rPr>
          <w:rFonts w:ascii="Century Gothic" w:hAnsi="Century Gothic" w:cs="MV Boli"/>
          <w:sz w:val="20"/>
        </w:rPr>
        <w:t>_____________________________________________</w:t>
      </w:r>
    </w:p>
    <w:p w:rsidR="00640CF3" w:rsidRPr="00C12D0C" w:rsidRDefault="00C12D0C" w:rsidP="00640CF3">
      <w:pPr>
        <w:rPr>
          <w:rFonts w:ascii="MV Boli" w:hAnsi="MV Boli" w:cs="MV Boli"/>
        </w:rPr>
      </w:pPr>
      <w:r w:rsidRPr="00C12D0C">
        <w:rPr>
          <w:rFonts w:ascii="MV Boli" w:hAnsi="MV Boli" w:cs="MV Boli"/>
        </w:rPr>
        <w:lastRenderedPageBreak/>
        <w:t xml:space="preserve">Document élaboré par Claudia Turmel </w:t>
      </w:r>
    </w:p>
    <w:p w:rsidR="00C12D0C" w:rsidRPr="00C12D0C" w:rsidRDefault="00C12D0C" w:rsidP="00640CF3">
      <w:pPr>
        <w:rPr>
          <w:rFonts w:ascii="MV Boli" w:hAnsi="MV Boli" w:cs="MV Boli"/>
        </w:rPr>
      </w:pPr>
      <w:r w:rsidRPr="00C12D0C">
        <w:rPr>
          <w:rFonts w:ascii="MV Boli" w:hAnsi="MV Boli" w:cs="MV Boli"/>
        </w:rPr>
        <w:t xml:space="preserve">Image : </w:t>
      </w:r>
      <w:bookmarkStart w:id="0" w:name="_GoBack"/>
      <w:bookmarkEnd w:id="0"/>
      <w:r w:rsidR="00F768B6">
        <w:fldChar w:fldCharType="begin"/>
      </w:r>
      <w:r w:rsidR="00F768B6">
        <w:instrText xml:space="preserve"> HYPERLINK "https://fr.pngtree.com/element/down?id=MTk0MzEy&amp;type=1" </w:instrText>
      </w:r>
      <w:r w:rsidR="00F768B6">
        <w:fldChar w:fldCharType="separate"/>
      </w:r>
      <w:r w:rsidRPr="00F36B57">
        <w:rPr>
          <w:rStyle w:val="Hyperlink"/>
          <w:rFonts w:ascii="MV Boli" w:hAnsi="MV Boli" w:cs="MV Boli"/>
        </w:rPr>
        <w:t>https://fr.pngtree.com/element/down?id=MTk0MzEy&amp;type=1</w:t>
      </w:r>
      <w:r w:rsidR="00F768B6">
        <w:rPr>
          <w:rStyle w:val="Hyperlink"/>
          <w:rFonts w:ascii="MV Boli" w:hAnsi="MV Boli" w:cs="MV Boli"/>
        </w:rPr>
        <w:fldChar w:fldCharType="end"/>
      </w:r>
      <w:r>
        <w:rPr>
          <w:rFonts w:ascii="MV Boli" w:hAnsi="MV Boli" w:cs="MV Boli"/>
        </w:rPr>
        <w:t xml:space="preserve"> </w:t>
      </w:r>
    </w:p>
    <w:p w:rsidR="00C12D0C" w:rsidRPr="00C12D0C" w:rsidRDefault="00C12D0C" w:rsidP="00640CF3">
      <w:pPr>
        <w:rPr>
          <w:rFonts w:ascii="MV Boli" w:hAnsi="MV Boli" w:cs="MV Boli"/>
        </w:rPr>
      </w:pPr>
      <w:r w:rsidRPr="00C12D0C">
        <w:rPr>
          <w:rFonts w:ascii="MV Boli" w:hAnsi="MV Boli" w:cs="MV Boli"/>
        </w:rPr>
        <w:t>Police :</w:t>
      </w:r>
      <w:r>
        <w:rPr>
          <w:rFonts w:ascii="MV Boli" w:hAnsi="MV Boli" w:cs="MV Boli"/>
        </w:rPr>
        <w:t xml:space="preserve"> MV</w:t>
      </w:r>
      <w:r w:rsidRPr="00C12D0C">
        <w:rPr>
          <w:rFonts w:ascii="MV Boli" w:hAnsi="MV Boli" w:cs="MV Boli"/>
        </w:rPr>
        <w:t xml:space="preserve"> </w:t>
      </w:r>
      <w:proofErr w:type="spellStart"/>
      <w:r w:rsidRPr="00C12D0C">
        <w:rPr>
          <w:rFonts w:ascii="MV Boli" w:hAnsi="MV Boli" w:cs="MV Boli"/>
        </w:rPr>
        <w:t>Boli</w:t>
      </w:r>
      <w:proofErr w:type="spellEnd"/>
    </w:p>
    <w:sectPr w:rsidR="00C12D0C" w:rsidRPr="00C12D0C" w:rsidSect="00C12D0C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B6" w:rsidRDefault="00F768B6" w:rsidP="004C1545">
      <w:pPr>
        <w:spacing w:after="0" w:line="240" w:lineRule="auto"/>
      </w:pPr>
      <w:r>
        <w:separator/>
      </w:r>
    </w:p>
  </w:endnote>
  <w:endnote w:type="continuationSeparator" w:id="0">
    <w:p w:rsidR="00F768B6" w:rsidRDefault="00F768B6" w:rsidP="004C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B6" w:rsidRDefault="00F768B6" w:rsidP="004C1545">
      <w:pPr>
        <w:spacing w:after="0" w:line="240" w:lineRule="auto"/>
      </w:pPr>
      <w:r>
        <w:separator/>
      </w:r>
    </w:p>
  </w:footnote>
  <w:footnote w:type="continuationSeparator" w:id="0">
    <w:p w:rsidR="00F768B6" w:rsidRDefault="00F768B6" w:rsidP="004C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E58"/>
    <w:multiLevelType w:val="hybridMultilevel"/>
    <w:tmpl w:val="EC6CB41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F3"/>
    <w:rsid w:val="004C1545"/>
    <w:rsid w:val="00640CF3"/>
    <w:rsid w:val="006C7304"/>
    <w:rsid w:val="00C12D0C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45"/>
  </w:style>
  <w:style w:type="paragraph" w:styleId="Footer">
    <w:name w:val="footer"/>
    <w:basedOn w:val="Normal"/>
    <w:link w:val="FooterChar"/>
    <w:uiPriority w:val="99"/>
    <w:unhideWhenUsed/>
    <w:rsid w:val="004C1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45"/>
  </w:style>
  <w:style w:type="paragraph" w:styleId="Footer">
    <w:name w:val="footer"/>
    <w:basedOn w:val="Normal"/>
    <w:link w:val="FooterChar"/>
    <w:uiPriority w:val="99"/>
    <w:unhideWhenUsed/>
    <w:rsid w:val="004C1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2019-02-04T21:19:00Z</dcterms:created>
  <dcterms:modified xsi:type="dcterms:W3CDTF">2019-02-07T14:00:00Z</dcterms:modified>
</cp:coreProperties>
</file>